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Map Skills Vocab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Equator: an imaginary line that is between the North Pole and the South Pole and represents 0 degrees latitude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Latitude (same as parallels): imaginary lines that run east and west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Longitude (same as meridians): imaginary lines that run north and south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Prime Meridian: an imaginary line that runs north and south and represents 0 degrees longitude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Compass rose: has arrows that point in all four principal directions (north,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south, east, and west)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Scale: represents distances between points on a map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Legend (same as Map Key): explains what the symbols on the map represent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Symbol: something that stands for something else on a map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Hemisphere: Half of the earth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15000" cy="5715000"/>
            <wp:effectExtent b="0" l="0" r="0" t="0"/>
            <wp:docPr descr="Vector Compass Free" id="1" name="image01.png"/>
            <a:graphic>
              <a:graphicData uri="http://schemas.openxmlformats.org/drawingml/2006/picture">
                <pic:pic>
                  <pic:nvPicPr>
                    <pic:cNvPr descr="Vector Compass Free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